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B6" w:rsidRPr="00BB0030" w:rsidRDefault="008219B6" w:rsidP="008219B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Cs w:val="20"/>
        </w:rPr>
      </w:pPr>
      <w:r w:rsidRPr="00A463AD">
        <w:rPr>
          <w:rFonts w:eastAsia="SimSun" w:cs="Arial"/>
          <w:b/>
          <w:szCs w:val="20"/>
        </w:rPr>
        <w:t>ANEXO</w:t>
      </w:r>
      <w:r>
        <w:rPr>
          <w:rFonts w:cs="Arial"/>
          <w:b/>
          <w:szCs w:val="20"/>
        </w:rPr>
        <w:t xml:space="preserve"> IV</w:t>
      </w:r>
    </w:p>
    <w:p w:rsidR="008219B6" w:rsidRPr="00BB0030" w:rsidRDefault="008219B6" w:rsidP="008219B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i/>
          <w:szCs w:val="20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3477"/>
      </w:tblGrid>
      <w:tr w:rsidR="008219B6" w:rsidRPr="00BB0030" w:rsidTr="0059605A">
        <w:trPr>
          <w:cantSplit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B6" w:rsidRPr="00BB0030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sz w:val="16"/>
                <w:szCs w:val="16"/>
              </w:rPr>
              <w:t>PROCEDIMIENTO</w:t>
            </w:r>
            <w:r>
              <w:rPr>
                <w:rFonts w:cs="Arial"/>
                <w:sz w:val="16"/>
                <w:szCs w:val="16"/>
              </w:rPr>
              <w:t>: 3889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B6" w:rsidRPr="00BB0030" w:rsidRDefault="008219B6" w:rsidP="0059605A">
            <w:pPr>
              <w:spacing w:before="20" w:after="4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sz w:val="16"/>
                <w:szCs w:val="16"/>
              </w:rPr>
              <w:t>DOCUMENTO</w:t>
            </w:r>
          </w:p>
        </w:tc>
      </w:tr>
      <w:tr w:rsidR="008219B6" w:rsidRPr="00FF7421" w:rsidTr="0059605A">
        <w:trPr>
          <w:cantSplit/>
          <w:jc w:val="center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6" w:rsidRPr="00A463AD" w:rsidRDefault="008219B6" w:rsidP="0059605A">
            <w:pPr>
              <w:spacing w:before="20" w:after="40" w:line="276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34CBA">
              <w:rPr>
                <w:rFonts w:eastAsia="SimSun" w:cs="Arial"/>
                <w:b/>
                <w:i/>
                <w:sz w:val="16"/>
                <w:szCs w:val="16"/>
              </w:rPr>
              <w:t xml:space="preserve">AYUDAS PARA LA </w:t>
            </w:r>
            <w:r>
              <w:rPr>
                <w:rFonts w:eastAsia="SimSun" w:cs="Arial"/>
                <w:b/>
                <w:i/>
                <w:sz w:val="16"/>
                <w:szCs w:val="16"/>
              </w:rPr>
              <w:t>MEJORA DE LAS ICT EN EDIFICIOS DE LA CARM EN EL MARCO DEL PRTR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B6" w:rsidRPr="00FF7421" w:rsidRDefault="008219B6" w:rsidP="0059605A">
            <w:pPr>
              <w:spacing w:before="20" w:after="40" w:line="276" w:lineRule="auto"/>
              <w:jc w:val="center"/>
              <w:rPr>
                <w:rFonts w:cs="Arial"/>
                <w:i/>
                <w:sz w:val="16"/>
                <w:szCs w:val="16"/>
                <w:highlight w:val="yellow"/>
              </w:rPr>
            </w:pPr>
            <w:r w:rsidRPr="00BF4E14">
              <w:rPr>
                <w:rFonts w:eastAsia="SimSun" w:cs="Arial"/>
                <w:b/>
                <w:bCs/>
                <w:i/>
                <w:iCs/>
                <w:sz w:val="16"/>
                <w:szCs w:val="16"/>
              </w:rPr>
              <w:t>DECLARACIÓN CUMPLIMIENTO P</w:t>
            </w:r>
            <w:r>
              <w:rPr>
                <w:rFonts w:eastAsia="SimSun" w:cs="Arial"/>
                <w:b/>
                <w:bCs/>
                <w:i/>
                <w:iCs/>
                <w:sz w:val="16"/>
                <w:szCs w:val="16"/>
              </w:rPr>
              <w:t>RINCI</w:t>
            </w:r>
            <w:r w:rsidRPr="00BF4E14">
              <w:rPr>
                <w:rFonts w:eastAsia="SimSun" w:cs="Arial"/>
                <w:b/>
                <w:bCs/>
                <w:i/>
                <w:iCs/>
                <w:sz w:val="16"/>
                <w:szCs w:val="16"/>
              </w:rPr>
              <w:t>PIOS TRANSVERSALES PRTR</w:t>
            </w:r>
          </w:p>
        </w:tc>
      </w:tr>
    </w:tbl>
    <w:p w:rsidR="008219B6" w:rsidRDefault="008219B6" w:rsidP="008219B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16"/>
          <w:szCs w:val="16"/>
        </w:rPr>
      </w:pPr>
    </w:p>
    <w:p w:rsidR="008219B6" w:rsidRPr="00BB0030" w:rsidRDefault="008219B6" w:rsidP="008219B6">
      <w:pPr>
        <w:autoSpaceDE w:val="0"/>
        <w:autoSpaceDN w:val="0"/>
        <w:adjustRightInd w:val="0"/>
        <w:spacing w:after="120" w:line="276" w:lineRule="auto"/>
        <w:ind w:left="-567" w:right="-427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DATOS</w:t>
      </w:r>
      <w:r w:rsidRPr="005D59F7">
        <w:rPr>
          <w:rFonts w:cs="Arial"/>
          <w:b/>
          <w:iCs/>
          <w:sz w:val="16"/>
          <w:szCs w:val="16"/>
        </w:rPr>
        <w:t xml:space="preserve"> DE</w:t>
      </w:r>
      <w:r>
        <w:rPr>
          <w:rFonts w:cs="Arial"/>
          <w:b/>
          <w:iCs/>
          <w:sz w:val="16"/>
          <w:szCs w:val="16"/>
        </w:rPr>
        <w:t xml:space="preserve"> </w:t>
      </w:r>
      <w:r w:rsidRPr="005D59F7">
        <w:rPr>
          <w:rFonts w:cs="Arial"/>
          <w:b/>
          <w:iCs/>
          <w:sz w:val="16"/>
          <w:szCs w:val="16"/>
        </w:rPr>
        <w:t>L</w:t>
      </w:r>
      <w:r>
        <w:rPr>
          <w:rFonts w:cs="Arial"/>
          <w:b/>
          <w:iCs/>
          <w:sz w:val="16"/>
          <w:szCs w:val="16"/>
        </w:rPr>
        <w:t>A</w:t>
      </w:r>
      <w:r w:rsidRPr="005D59F7">
        <w:rPr>
          <w:rFonts w:cs="Arial"/>
          <w:b/>
          <w:iCs/>
          <w:sz w:val="16"/>
          <w:szCs w:val="16"/>
        </w:rPr>
        <w:t xml:space="preserve"> </w:t>
      </w:r>
      <w:r w:rsidRPr="00C31025">
        <w:rPr>
          <w:rFonts w:cs="Arial"/>
          <w:b/>
          <w:iCs/>
          <w:sz w:val="16"/>
          <w:szCs w:val="16"/>
        </w:rPr>
        <w:t xml:space="preserve">COMUNIDAD DE PROPIETARIOS </w:t>
      </w:r>
      <w:r w:rsidRPr="00BB0030">
        <w:rPr>
          <w:rFonts w:cs="Arial"/>
          <w:b/>
          <w:iCs/>
          <w:sz w:val="16"/>
          <w:szCs w:val="16"/>
        </w:rPr>
        <w:t>SOLICITANTE</w:t>
      </w:r>
      <w:r>
        <w:rPr>
          <w:rFonts w:cs="Arial"/>
          <w:b/>
          <w:iCs/>
          <w:sz w:val="16"/>
          <w:szCs w:val="16"/>
        </w:rPr>
        <w:t>/DESTINATARIA ÚLTIMA DE LAS AYUDAS</w:t>
      </w:r>
      <w:r w:rsidRPr="00BB0030">
        <w:rPr>
          <w:rFonts w:cs="Arial"/>
          <w:b/>
          <w:iCs/>
          <w:sz w:val="16"/>
          <w:szCs w:val="16"/>
        </w:rPr>
        <w:t>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201"/>
      </w:tblGrid>
      <w:tr w:rsidR="008219B6" w:rsidRPr="00BB0030" w:rsidTr="0059605A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B6" w:rsidRPr="00BB0030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RAZÓN SOCIAL/DENOMINACIÓN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B6" w:rsidRPr="00512EE7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sz w:val="16"/>
                <w:szCs w:val="16"/>
              </w:rPr>
              <w:t>NIF</w:t>
            </w:r>
          </w:p>
        </w:tc>
      </w:tr>
      <w:tr w:rsidR="008219B6" w:rsidRPr="00BB0030" w:rsidTr="0059605A">
        <w:trPr>
          <w:jc w:val="center"/>
        </w:trPr>
        <w:tc>
          <w:tcPr>
            <w:tcW w:w="7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B6" w:rsidRPr="00BB0030" w:rsidRDefault="008219B6" w:rsidP="00B17F51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B6" w:rsidRPr="00512EE7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8219B6" w:rsidRDefault="008219B6" w:rsidP="008219B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16"/>
          <w:szCs w:val="16"/>
        </w:rPr>
      </w:pPr>
    </w:p>
    <w:p w:rsidR="006868D7" w:rsidRPr="00C71164" w:rsidRDefault="006868D7" w:rsidP="006868D7">
      <w:pPr>
        <w:autoSpaceDE w:val="0"/>
        <w:autoSpaceDN w:val="0"/>
        <w:adjustRightInd w:val="0"/>
        <w:spacing w:after="120" w:line="276" w:lineRule="auto"/>
        <w:ind w:left="-567"/>
        <w:rPr>
          <w:rFonts w:cs="Arial"/>
          <w:b/>
          <w:iCs/>
          <w:sz w:val="16"/>
          <w:szCs w:val="16"/>
        </w:rPr>
      </w:pPr>
      <w:r w:rsidRPr="00C71164">
        <w:rPr>
          <w:rFonts w:cs="Arial"/>
          <w:b/>
          <w:iCs/>
          <w:sz w:val="16"/>
          <w:szCs w:val="16"/>
        </w:rPr>
        <w:t xml:space="preserve">DATOS DEL </w:t>
      </w:r>
      <w:r w:rsidRPr="006826CD">
        <w:rPr>
          <w:rFonts w:cs="Arial"/>
          <w:b/>
          <w:sz w:val="16"/>
          <w:szCs w:val="16"/>
        </w:rPr>
        <w:t>PRESIDENTE DE LA COMUNIDAD</w:t>
      </w:r>
      <w:r w:rsidRPr="00C71164">
        <w:rPr>
          <w:rFonts w:cs="Arial"/>
          <w:b/>
          <w:iCs/>
          <w:sz w:val="16"/>
          <w:szCs w:val="16"/>
        </w:rPr>
        <w:t xml:space="preserve"> </w:t>
      </w:r>
      <w:r>
        <w:rPr>
          <w:rFonts w:cs="Arial"/>
          <w:b/>
          <w:iCs/>
          <w:sz w:val="16"/>
          <w:szCs w:val="16"/>
        </w:rPr>
        <w:t>DE PROPIETARIOS: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201"/>
      </w:tblGrid>
      <w:tr w:rsidR="006868D7" w:rsidRPr="00C71164" w:rsidTr="00DB14EF">
        <w:trPr>
          <w:jc w:val="center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Y APELLIDOS</w:t>
            </w:r>
          </w:p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C71164">
              <w:rPr>
                <w:rFonts w:cs="Arial"/>
                <w:sz w:val="16"/>
                <w:szCs w:val="16"/>
              </w:rPr>
              <w:t>NIF</w:t>
            </w:r>
          </w:p>
        </w:tc>
      </w:tr>
      <w:tr w:rsidR="006868D7" w:rsidRPr="00C71164" w:rsidTr="00DB14EF">
        <w:trPr>
          <w:jc w:val="center"/>
        </w:trPr>
        <w:tc>
          <w:tcPr>
            <w:tcW w:w="7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6868D7" w:rsidRDefault="006868D7" w:rsidP="006868D7">
      <w:pPr>
        <w:rPr>
          <w:sz w:val="16"/>
          <w:szCs w:val="16"/>
        </w:rPr>
      </w:pPr>
    </w:p>
    <w:p w:rsidR="008219B6" w:rsidRPr="005646CF" w:rsidRDefault="008219B6" w:rsidP="008219B6">
      <w:pPr>
        <w:rPr>
          <w:sz w:val="16"/>
          <w:szCs w:val="16"/>
        </w:rPr>
      </w:pPr>
      <w:r>
        <w:rPr>
          <w:sz w:val="16"/>
          <w:szCs w:val="16"/>
        </w:rPr>
        <w:t>E</w:t>
      </w:r>
      <w:r w:rsidRPr="005646CF">
        <w:rPr>
          <w:sz w:val="16"/>
          <w:szCs w:val="16"/>
        </w:rPr>
        <w:t>n la condición de beneficiaria de ayudas financiadas con recursos provenientes del PRTR</w:t>
      </w:r>
      <w:r>
        <w:rPr>
          <w:sz w:val="16"/>
          <w:szCs w:val="16"/>
        </w:rPr>
        <w:t xml:space="preserve"> para</w:t>
      </w:r>
      <w:r w:rsidRPr="005646CF">
        <w:rPr>
          <w:sz w:val="16"/>
          <w:szCs w:val="16"/>
        </w:rPr>
        <w:t xml:space="preserve"> el desarrollo de actuaciones necesarias para la consecución de los objetivos definidos en el </w:t>
      </w:r>
      <w:r w:rsidRPr="00BA19C4">
        <w:rPr>
          <w:sz w:val="16"/>
          <w:szCs w:val="16"/>
        </w:rPr>
        <w:t xml:space="preserve">Componente </w:t>
      </w:r>
      <w:r>
        <w:rPr>
          <w:sz w:val="16"/>
          <w:szCs w:val="16"/>
        </w:rPr>
        <w:t>15</w:t>
      </w:r>
      <w:r w:rsidRPr="00BA19C4">
        <w:rPr>
          <w:sz w:val="16"/>
          <w:szCs w:val="16"/>
        </w:rPr>
        <w:t xml:space="preserve"> «Conectividad digital, impulso a la ciberseguridad y despliegue del 5G», </w:t>
      </w:r>
      <w:r w:rsidRPr="00BF4E14">
        <w:rPr>
          <w:b/>
          <w:sz w:val="16"/>
          <w:szCs w:val="16"/>
        </w:rPr>
        <w:t>manifiesta</w:t>
      </w:r>
      <w:r w:rsidRPr="005646CF">
        <w:rPr>
          <w:sz w:val="16"/>
          <w:szCs w:val="16"/>
        </w:rPr>
        <w:t xml:space="preserve"> el compromiso de la entidad que representa con los estándares más exigentes en relación con el cumplimiento de las normas jurídicas, éticas y morales, adoptando las medidas necesarias para prevenir y</w:t>
      </w:r>
      <w:r>
        <w:rPr>
          <w:sz w:val="16"/>
          <w:szCs w:val="16"/>
        </w:rPr>
        <w:t xml:space="preserve"> </w:t>
      </w:r>
      <w:r w:rsidRPr="005646CF">
        <w:rPr>
          <w:sz w:val="16"/>
          <w:szCs w:val="16"/>
        </w:rPr>
        <w:t>detectar el fraude, la corrupción y los conflictos de interés, comunicando en su caso a las autoridades que proceda los incumplimientos observados.</w:t>
      </w:r>
    </w:p>
    <w:p w:rsidR="008219B6" w:rsidRDefault="008219B6" w:rsidP="008219B6">
      <w:r w:rsidRPr="005646CF">
        <w:rPr>
          <w:sz w:val="16"/>
          <w:szCs w:val="16"/>
        </w:rPr>
        <w:t xml:space="preserve">Adicionalmente, atendiendo al contenido del PRTR, </w:t>
      </w:r>
      <w:r w:rsidRPr="00BF4E14">
        <w:rPr>
          <w:b/>
          <w:sz w:val="16"/>
          <w:szCs w:val="16"/>
        </w:rPr>
        <w:t>se compromete</w:t>
      </w:r>
      <w:r w:rsidRPr="005646CF">
        <w:rPr>
          <w:sz w:val="16"/>
          <w:szCs w:val="16"/>
        </w:rPr>
        <w:t xml:space="preserve"> a respetar los principios de economía circular y evitar impactos negativos significativos en el medio ambiente («DNSH» por sus siglas en inglés «</w:t>
      </w:r>
      <w:r w:rsidRPr="005646CF">
        <w:rPr>
          <w:i/>
          <w:iCs/>
          <w:sz w:val="16"/>
          <w:szCs w:val="16"/>
        </w:rPr>
        <w:t>do no significant harm</w:t>
      </w:r>
      <w:r w:rsidRPr="005646CF">
        <w:rPr>
          <w:sz w:val="16"/>
          <w:szCs w:val="16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6868D7" w:rsidRPr="00023D49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AF55B2" w:rsidRPr="008150DC" w:rsidRDefault="00AF55B2" w:rsidP="00AF55B2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8150DC">
        <w:rPr>
          <w:rFonts w:cs="Arial"/>
          <w:b/>
          <w:sz w:val="16"/>
          <w:szCs w:val="16"/>
        </w:rPr>
        <w:t xml:space="preserve">En 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  <w:r w:rsidRPr="008150DC">
        <w:rPr>
          <w:rFonts w:cs="Arial"/>
          <w:b/>
          <w:sz w:val="16"/>
          <w:szCs w:val="16"/>
        </w:rPr>
        <w:t xml:space="preserve">a 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  <w:r w:rsidRPr="008150DC">
        <w:rPr>
          <w:rFonts w:cs="Arial"/>
          <w:b/>
          <w:sz w:val="16"/>
          <w:szCs w:val="16"/>
        </w:rPr>
        <w:t xml:space="preserve">de 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  <w:r w:rsidRPr="008150DC">
        <w:rPr>
          <w:rFonts w:cs="Arial"/>
          <w:b/>
          <w:sz w:val="16"/>
          <w:szCs w:val="16"/>
        </w:rPr>
        <w:t>de 202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</w:p>
    <w:p w:rsidR="00AF55B2" w:rsidRPr="008150DC" w:rsidRDefault="00AF55B2" w:rsidP="00AF55B2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AF55B2" w:rsidRDefault="00AF55B2" w:rsidP="00AF55B2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B17F51" w:rsidRPr="008150DC" w:rsidRDefault="00B17F51" w:rsidP="00AF55B2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AF55B2" w:rsidRPr="008150DC" w:rsidRDefault="00AF55B2" w:rsidP="00AF55B2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AF55B2" w:rsidRPr="008150DC" w:rsidRDefault="00AF55B2" w:rsidP="00AF55B2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8150DC">
        <w:rPr>
          <w:rFonts w:cs="Arial"/>
          <w:b/>
          <w:sz w:val="16"/>
          <w:szCs w:val="16"/>
        </w:rPr>
        <w:t>Fdo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bookmarkStart w:id="0" w:name="_GoBack"/>
      <w:bookmarkEnd w:id="0"/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</w:p>
    <w:p w:rsidR="006868D7" w:rsidRPr="00023D49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023D49">
        <w:rPr>
          <w:rFonts w:cs="Arial"/>
          <w:b/>
          <w:sz w:val="16"/>
          <w:szCs w:val="16"/>
        </w:rPr>
        <w:t>POR LA COMUNIDAD DE PROPIETARIOS</w:t>
      </w:r>
    </w:p>
    <w:p w:rsidR="006868D7" w:rsidRPr="00C50263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19746C" w:rsidRPr="00B17F51" w:rsidRDefault="006868D7" w:rsidP="00B17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jc w:val="center"/>
        <w:rPr>
          <w:rFonts w:cs="Arial"/>
          <w:sz w:val="16"/>
          <w:szCs w:val="16"/>
        </w:rPr>
      </w:pPr>
      <w:r w:rsidRPr="00023D49">
        <w:rPr>
          <w:rFonts w:cs="Arial"/>
          <w:sz w:val="16"/>
          <w:szCs w:val="16"/>
        </w:rPr>
        <w:t xml:space="preserve">ESTE DOCUMENTO DEBE SER FIRMADO POR EL </w:t>
      </w:r>
      <w:r w:rsidRPr="000700F6">
        <w:rPr>
          <w:rFonts w:cs="Arial"/>
          <w:b/>
          <w:sz w:val="16"/>
          <w:szCs w:val="16"/>
        </w:rPr>
        <w:t>PRESIDENTE</w:t>
      </w:r>
      <w:r w:rsidRPr="00023D49">
        <w:rPr>
          <w:rFonts w:cs="Arial"/>
          <w:sz w:val="16"/>
          <w:szCs w:val="16"/>
        </w:rPr>
        <w:t xml:space="preserve"> DE LA COMUNIDAD DE PROPIETARIOS SOLICITANTE</w:t>
      </w:r>
    </w:p>
    <w:sectPr w:rsidR="0019746C" w:rsidRPr="00B17F51" w:rsidSect="00C4064C">
      <w:headerReference w:type="default" r:id="rId10"/>
      <w:footerReference w:type="default" r:id="rId11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B6" w:rsidRDefault="008219B6" w:rsidP="0033118A">
      <w:pPr>
        <w:spacing w:after="0" w:line="240" w:lineRule="auto"/>
      </w:pPr>
      <w:r>
        <w:separator/>
      </w:r>
    </w:p>
  </w:endnote>
  <w:endnote w:type="continuationSeparator" w:id="0">
    <w:p w:rsidR="008219B6" w:rsidRDefault="008219B6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227624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17F51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17F51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E14153" w:rsidP="00E14153">
    <w:pPr>
      <w:pStyle w:val="Piedepgina"/>
      <w:ind w:left="-1701" w:right="-1701"/>
      <w:jc w:val="center"/>
    </w:pPr>
    <w:r>
      <w:rPr>
        <w:noProof/>
      </w:rPr>
      <w:drawing>
        <wp:inline distT="0" distB="0" distL="0" distR="0">
          <wp:extent cx="7185482" cy="686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48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B6" w:rsidRDefault="008219B6" w:rsidP="0033118A">
      <w:pPr>
        <w:spacing w:after="0" w:line="240" w:lineRule="auto"/>
      </w:pPr>
      <w:r>
        <w:separator/>
      </w:r>
    </w:p>
  </w:footnote>
  <w:footnote w:type="continuationSeparator" w:id="0">
    <w:p w:rsidR="008219B6" w:rsidRDefault="008219B6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136B6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399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399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9AD"/>
    <w:multiLevelType w:val="hybridMultilevel"/>
    <w:tmpl w:val="4B8E16D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Kkf2eUMd5zpWY4u92AyS1YpYrFa5RHoB08TkeFIQ9LLQl6FCbi/PbZdBhqz5JC04xb3IUwM7x4ZVeYjzBrIHkw==" w:salt="CJALE7R7EUc+eDysw9K6L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6"/>
    <w:rsid w:val="000303A1"/>
    <w:rsid w:val="00047D79"/>
    <w:rsid w:val="000A6CBE"/>
    <w:rsid w:val="000B4103"/>
    <w:rsid w:val="000E5459"/>
    <w:rsid w:val="0013104E"/>
    <w:rsid w:val="001353E8"/>
    <w:rsid w:val="0019746C"/>
    <w:rsid w:val="001F6198"/>
    <w:rsid w:val="0020548E"/>
    <w:rsid w:val="00227624"/>
    <w:rsid w:val="00235B81"/>
    <w:rsid w:val="00244494"/>
    <w:rsid w:val="002A5701"/>
    <w:rsid w:val="002C71E3"/>
    <w:rsid w:val="0033118A"/>
    <w:rsid w:val="003B5A1B"/>
    <w:rsid w:val="003C26F0"/>
    <w:rsid w:val="004225BE"/>
    <w:rsid w:val="004D0140"/>
    <w:rsid w:val="004E7DEE"/>
    <w:rsid w:val="005271AF"/>
    <w:rsid w:val="00546BB5"/>
    <w:rsid w:val="00627A21"/>
    <w:rsid w:val="00681F44"/>
    <w:rsid w:val="006868D7"/>
    <w:rsid w:val="006E3224"/>
    <w:rsid w:val="006E797F"/>
    <w:rsid w:val="00752411"/>
    <w:rsid w:val="007947FB"/>
    <w:rsid w:val="007F4A1A"/>
    <w:rsid w:val="00805E6D"/>
    <w:rsid w:val="008219B6"/>
    <w:rsid w:val="008B55BB"/>
    <w:rsid w:val="008E3810"/>
    <w:rsid w:val="008E6F3A"/>
    <w:rsid w:val="009A614C"/>
    <w:rsid w:val="009A6C90"/>
    <w:rsid w:val="009C6CB4"/>
    <w:rsid w:val="009F476F"/>
    <w:rsid w:val="00A01ACF"/>
    <w:rsid w:val="00A441B7"/>
    <w:rsid w:val="00A867F5"/>
    <w:rsid w:val="00AF55B2"/>
    <w:rsid w:val="00AF74B1"/>
    <w:rsid w:val="00B17F51"/>
    <w:rsid w:val="00B32068"/>
    <w:rsid w:val="00B55D42"/>
    <w:rsid w:val="00B92821"/>
    <w:rsid w:val="00C0141F"/>
    <w:rsid w:val="00C4064C"/>
    <w:rsid w:val="00C44004"/>
    <w:rsid w:val="00CF3F73"/>
    <w:rsid w:val="00D0196C"/>
    <w:rsid w:val="00D547F4"/>
    <w:rsid w:val="00D82440"/>
    <w:rsid w:val="00DA64AF"/>
    <w:rsid w:val="00E136B6"/>
    <w:rsid w:val="00E14153"/>
    <w:rsid w:val="00E43745"/>
    <w:rsid w:val="00F217D2"/>
    <w:rsid w:val="00F57B54"/>
    <w:rsid w:val="00F64701"/>
    <w:rsid w:val="00FD156E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B6"/>
    <w:pPr>
      <w:spacing w:before="60" w:after="60" w:line="360" w:lineRule="auto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%20SIMPLIFICACION\AUDIOVISUAL\NEXT%20Generation%20EU\Documentaci&#243;n\Identidad%20visual-logos\Plantillas%2040%20a&#241;os%20CARM\CEHAD%20-%20NEXT%20-%20GE%20-%20MAETD%20-%20PRTR%20-%20&#218;NICO%20EDIFI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b14156-fcf3-44e2-9c4b-c33f1f92d414"/>
    <ds:schemaRef ds:uri="1c9c8636-0486-4c9b-b75c-7b805ddaaf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1AFD62-D7F6-4A8F-85BA-7BB12DA7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CEHAD - NEXT - GE - MAETD - PRTR - ÚNICO EDIFICIOS.dotx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2022-09-28T12:14:00Z</dcterms:created>
  <dcterms:modified xsi:type="dcterms:W3CDTF">2022-09-28T17:28:00Z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